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76FE2">
      <w:pPr>
        <w:widowControl/>
        <w:jc w:val="center"/>
        <w:rPr>
          <w:rFonts w:ascii="方正小标宋简体" w:hAnsi="黑体" w:eastAsia="方正小标宋简体" w:cs="华文中宋"/>
          <w:bCs/>
          <w:kern w:val="0"/>
          <w:sz w:val="36"/>
          <w:szCs w:val="36"/>
          <w:lang w:bidi="ar"/>
        </w:rPr>
      </w:pPr>
      <w:bookmarkStart w:id="0" w:name="_GoBack"/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bidi="ar"/>
        </w:rPr>
        <w:t>第十</w:t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val="en-US" w:eastAsia="zh-CN" w:bidi="ar"/>
        </w:rPr>
        <w:t>二</w:t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bidi="ar"/>
        </w:rPr>
        <w:t>届“挑战杯”大学生课外学术科技作品竞赛</w:t>
      </w:r>
      <w:bookmarkEnd w:id="0"/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bidi="ar"/>
        </w:rPr>
        <w:br w:type="textWrapping"/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bidi="ar"/>
        </w:rPr>
        <w:t>作品</w:t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val="en-US" w:eastAsia="zh-CN" w:bidi="ar"/>
        </w:rPr>
        <w:t>提交</w:t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bidi="ar"/>
        </w:rPr>
        <w:t>规范要求</w:t>
      </w:r>
    </w:p>
    <w:p w14:paraId="65BDEE24">
      <w:pPr>
        <w:widowControl/>
        <w:jc w:val="center"/>
        <w:rPr>
          <w:rFonts w:hint="eastAsia" w:ascii="方正小标宋简体" w:hAnsi="黑体" w:eastAsia="方正小标宋简体"/>
          <w:bCs/>
          <w:sz w:val="28"/>
          <w:szCs w:val="28"/>
        </w:rPr>
      </w:pP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bidi="ar"/>
        </w:rPr>
        <w:t>（自然科学类学术论文、哲学社会科学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val="en-US" w:eastAsia="zh-CN" w:bidi="ar"/>
        </w:rPr>
        <w:t>类社会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bidi="ar"/>
        </w:rPr>
        <w:t>调查报告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eastAsia="zh-CN" w:bidi="ar"/>
        </w:rPr>
        <w:t>、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val="en-US" w:eastAsia="zh-CN" w:bidi="ar"/>
        </w:rPr>
        <w:t>科技制作发明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bidi="ar"/>
        </w:rPr>
        <w:t>）</w:t>
      </w:r>
    </w:p>
    <w:p w14:paraId="745DB6BD">
      <w:pPr>
        <w:widowControl/>
        <w:ind w:firstLine="360" w:firstLineChars="200"/>
        <w:rPr>
          <w:rFonts w:ascii="仿宋_GB2312" w:hAnsi="宋体" w:eastAsia="仿宋_GB2312" w:cs="仿宋_GB2312"/>
          <w:kern w:val="0"/>
          <w:sz w:val="18"/>
          <w:szCs w:val="18"/>
          <w:lang w:bidi="ar"/>
        </w:rPr>
      </w:pPr>
    </w:p>
    <w:p w14:paraId="473B07D3">
      <w:pPr>
        <w:widowControl/>
        <w:ind w:firstLine="640" w:firstLineChars="200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为提高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工作水平和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的质量，保证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在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内容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格式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上的规范与统一，特作如下规定。</w:t>
      </w:r>
    </w:p>
    <w:p w14:paraId="62BC2D32">
      <w:pPr>
        <w:widowControl/>
        <w:ind w:firstLine="640" w:firstLineChars="200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一、竞赛作品的基本要求</w:t>
      </w:r>
    </w:p>
    <w:p w14:paraId="080D2806">
      <w:pPr>
        <w:widowControl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竞赛作品分为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自然科学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论文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社会调查报告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科技制作发明研制（究）报告三大类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用中文撰写。</w:t>
      </w:r>
    </w:p>
    <w:p w14:paraId="0A51994F">
      <w:pPr>
        <w:widowControl/>
        <w:ind w:firstLine="640" w:firstLineChars="200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二、竞赛作品的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val="en-US" w:eastAsia="zh-CN" w:bidi="ar"/>
        </w:rPr>
        <w:t>内容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要求</w:t>
      </w:r>
    </w:p>
    <w:p w14:paraId="28A0CD03">
      <w:pPr>
        <w:widowControl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竞赛作品一般应由以下几部分组成，依次为：</w:t>
      </w:r>
    </w:p>
    <w:p w14:paraId="49E75090"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一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作品封面；</w:t>
      </w:r>
    </w:p>
    <w:p w14:paraId="29880371"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（二）作品申报书（附件1）；</w:t>
      </w:r>
    </w:p>
    <w:p w14:paraId="4DC287DD"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（三）调研报告、论文、研制（究）报告等正文；</w:t>
      </w:r>
    </w:p>
    <w:p w14:paraId="7E92F4E9"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（四）其他支撑材料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；</w:t>
      </w:r>
    </w:p>
    <w:p w14:paraId="50F10593">
      <w:pPr>
        <w:widowControl/>
        <w:numPr>
          <w:ilvl w:val="0"/>
          <w:numId w:val="1"/>
        </w:numPr>
        <w:jc w:val="left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竞赛作品的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val="en-US" w:eastAsia="zh-CN" w:bidi="ar"/>
        </w:rPr>
        <w:t>具体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要求</w:t>
      </w:r>
    </w:p>
    <w:p w14:paraId="2233FB8B">
      <w:pPr>
        <w:widowControl/>
        <w:ind w:firstLine="643" w:firstLineChars="200"/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（一）作品封面：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作品封面（可以根据作品内容自行设计，简洁大方，色彩搭配得当）。封面的题目需要中文标示。题目用小二号加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粗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黑体字，封面作者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学院、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姓名、指导教师等内容用四号加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粗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黑体字。</w:t>
      </w:r>
    </w:p>
    <w:p w14:paraId="615CB7AF">
      <w:pPr>
        <w:widowControl/>
        <w:ind w:firstLine="600"/>
        <w:jc w:val="left"/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（二）作品申报书：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具体参考附件1《第十一届“挑战杯”大学生课外学术科技作品竞赛作品申报书》，填写申报者情况、申报作品情况、当前国内外同类课题研究水平概述、推荐者情况及对作品的说明等内容。字数严格按照限制要求认真、规范填写。</w:t>
      </w:r>
    </w:p>
    <w:p w14:paraId="7DBD61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（三）作品</w:t>
      </w: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val="en-US" w:eastAsia="zh-CN" w:bidi="ar"/>
        </w:rPr>
        <w:t>正文</w:t>
      </w: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正文是竞赛作品的主体和核心部分。</w:t>
      </w:r>
    </w:p>
    <w:p w14:paraId="1173A0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自然科学类学术论文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可以是中文论文、也可以是外文论文；若是外文论文必须提交中文翻译。</w:t>
      </w:r>
    </w:p>
    <w:p w14:paraId="17224BFE">
      <w:pPr>
        <w:widowControl/>
        <w:ind w:firstLine="600"/>
        <w:jc w:val="left"/>
        <w:rPr>
          <w:rFonts w:hint="default" w:ascii="仿宋_GB2312" w:hAnsi="宋体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哲学社会科学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类社会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调查报告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必须为中文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调查报告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中的计量单位、制图、制表、公式、缩略词和符号必须遵循国家规定的标准。其行文方式和文体的格局，可根据自己研究课题的表达需要不同而变化，灵活掌握。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正文须包括必要的参考文献，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应有详细的引文出处，格式应规范，一般标注于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每一页的下方或每一章节的结尾位置。参考文献按文中使用的顺序列出，并注明文献的作者、题名、刊物（出版社）名称、出版时间、页码等。</w:t>
      </w:r>
    </w:p>
    <w:p w14:paraId="1F9C268D">
      <w:pPr>
        <w:widowControl/>
        <w:ind w:firstLine="600"/>
        <w:jc w:val="left"/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科技制作发明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需要提交研究报告、研制报告、项目书等。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研制（究）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报告可图为并茂，要写出作品制作的目的意义、制作过程、结果、创新点、实际应用情况（或应用前景）、存在不足及下一步需要完善的工作。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字数在3000字以上，并提供图表、曲线、试验数据、原理结构图、外观图（照片）,也可附鉴定证书和应用证书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等。在初赛作品提交阶段，如有实物作品，不需要提交实物，在报告中提供实物图即可。</w:t>
      </w:r>
    </w:p>
    <w:p w14:paraId="69F7B69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val="en-US" w:eastAsia="zh-CN" w:bidi="ar"/>
        </w:rPr>
        <w:t>（四）其他支撑材料</w:t>
      </w: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提供相应佐证项目的材料，如调研图片、调研实录、调查问卷；发表的论文、相关的获奖证明、立项或结项证明、专利证书；专家推荐信、领导批示；社会单位采用情况等。具体参考如下：</w:t>
      </w:r>
    </w:p>
    <w:p w14:paraId="7FAE3FC9">
      <w:pPr>
        <w:widowControl/>
        <w:numPr>
          <w:ilvl w:val="0"/>
          <w:numId w:val="0"/>
        </w:numPr>
        <w:ind w:firstLine="643" w:firstLineChars="200"/>
        <w:jc w:val="left"/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自然科学类学术论文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支撑材料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可包括对论文的进一步阐释、已发表刊物论文页扫描件、影响因子证明、查新证明、检索证明、实验相关照片、图片、扫描件等。</w:t>
      </w:r>
    </w:p>
    <w:p w14:paraId="645FA62A">
      <w:pPr>
        <w:widowControl/>
        <w:numPr>
          <w:ilvl w:val="0"/>
          <w:numId w:val="0"/>
        </w:numPr>
        <w:ind w:firstLine="643" w:firstLineChars="200"/>
        <w:jc w:val="left"/>
        <w:rPr>
          <w:rFonts w:hint="default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哲学社会科学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类社会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调查报告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支撑材料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可包括被采用的为党政领导部门、企事业单位所做的各类发展规划、改革方案和咨询报告，同时附上原件及采用单位使用证明的复印件和有关鉴定材料，调研过程的问卷、访谈记录、照片、发表的相关论文、相关单位（机构）的反馈、相关奖励证明、相关查重报告等。</w:t>
      </w:r>
    </w:p>
    <w:p w14:paraId="21E5B4D6">
      <w:pPr>
        <w:widowControl/>
        <w:numPr>
          <w:ilvl w:val="0"/>
          <w:numId w:val="0"/>
        </w:numPr>
        <w:ind w:firstLine="643" w:firstLineChars="200"/>
        <w:jc w:val="left"/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科技制作发明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类支撑材料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可包括获得的专利、软件著作权、奖项证书、鉴定证书、应用证书、应用证明及其他资质材料等。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B360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AC301E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6AC301E"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7092B9"/>
    <w:multiLevelType w:val="singleLevel"/>
    <w:tmpl w:val="A97092B9"/>
    <w:lvl w:ilvl="0" w:tentative="0">
      <w:start w:val="3"/>
      <w:numFmt w:val="chineseCounting"/>
      <w:suff w:val="nothing"/>
      <w:lvlText w:val="%1、"/>
      <w:lvlJc w:val="left"/>
      <w:pPr>
        <w:ind w:left="722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0NzZiY2QxOTIwMWI3MDU2Y2UyYjY3MTRmMzFlNzIifQ=="/>
  </w:docVars>
  <w:rsids>
    <w:rsidRoot w:val="5A8B61D7"/>
    <w:rsid w:val="08F231CE"/>
    <w:rsid w:val="112428A8"/>
    <w:rsid w:val="21531ADE"/>
    <w:rsid w:val="25EC679A"/>
    <w:rsid w:val="26F42F7B"/>
    <w:rsid w:val="28F811E9"/>
    <w:rsid w:val="2CCF066D"/>
    <w:rsid w:val="2E326EF6"/>
    <w:rsid w:val="324E1809"/>
    <w:rsid w:val="413E5556"/>
    <w:rsid w:val="43BF1D12"/>
    <w:rsid w:val="46FC0F1D"/>
    <w:rsid w:val="47146D74"/>
    <w:rsid w:val="4F8675C4"/>
    <w:rsid w:val="535B7AFB"/>
    <w:rsid w:val="58BA716E"/>
    <w:rsid w:val="591E0172"/>
    <w:rsid w:val="5A8B61D7"/>
    <w:rsid w:val="688A2F04"/>
    <w:rsid w:val="74BB74AA"/>
    <w:rsid w:val="75A15B8D"/>
    <w:rsid w:val="7D36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1248</Words>
  <Characters>1251</Characters>
  <Lines>0</Lines>
  <Paragraphs>0</Paragraphs>
  <TotalTime>2</TotalTime>
  <ScaleCrop>false</ScaleCrop>
  <LinksUpToDate>false</LinksUpToDate>
  <CharactersWithSpaces>1252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2022-12-02T02:42:00Z</dcterms:created>
  <dc:creator>陈曾珍</dc:creator>
  <cp:lastModifiedBy>李朴玉</cp:lastModifiedBy>
  <dcterms:modified xsi:type="dcterms:W3CDTF">2026-06-28T12:24:11Z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189DED83CFF8405AAB8E0B956940133C_13</vt:lpwstr>
  </property>
  <property fmtid="{D5CDD505-2E9C-101B-9397-08002B2CF9AE}" pid="4" name="KSOTemplateDocerSaveRecord">
    <vt:lpwstr>eyJoZGlkIjoiZjU2ZTkyY2UzMWJhYTViMmRkZTVkMWEzNTc0N2JhYjkiLCJ1c2VySWQiOiIxNjU3ODY4NjM1In0=</vt:lpwstr>
  </property>
</Properties>
</file>