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14C5C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5B987DF1">
      <w:pPr>
        <w:jc w:val="center"/>
        <w:rPr>
          <w:rFonts w:ascii="宋体" w:hAnsi="宋体" w:eastAsia="宋体" w:cs="宋体"/>
          <w:sz w:val="96"/>
          <w:szCs w:val="96"/>
        </w:rPr>
      </w:pPr>
    </w:p>
    <w:p w14:paraId="1F6BD9A9">
      <w:pPr>
        <w:jc w:val="center"/>
        <w:rPr>
          <w:rFonts w:ascii="宋体" w:hAnsi="宋体" w:eastAsia="宋体" w:cs="宋体"/>
          <w:sz w:val="96"/>
          <w:szCs w:val="96"/>
        </w:rPr>
      </w:pPr>
    </w:p>
    <w:p w14:paraId="1994DFD5">
      <w:pPr>
        <w:jc w:val="center"/>
        <w:rPr>
          <w:rFonts w:ascii="宋体" w:hAnsi="宋体" w:eastAsia="宋体" w:cs="宋体"/>
          <w:sz w:val="96"/>
          <w:szCs w:val="96"/>
        </w:rPr>
      </w:pPr>
      <w:r>
        <w:rPr>
          <w:rFonts w:ascii="宋体" w:hAnsi="宋体" w:eastAsia="宋体" w:cs="宋体"/>
          <w:sz w:val="96"/>
          <w:szCs w:val="96"/>
        </w:rPr>
        <w:t>实验室综合管理平台教学实验室</w:t>
      </w:r>
    </w:p>
    <w:p w14:paraId="11D26B5E">
      <w:pPr>
        <w:jc w:val="center"/>
        <w:rPr>
          <w:rFonts w:ascii="宋体" w:hAnsi="宋体" w:eastAsia="宋体" w:cs="宋体"/>
          <w:sz w:val="96"/>
          <w:szCs w:val="96"/>
        </w:rPr>
      </w:pPr>
      <w:r>
        <w:rPr>
          <w:rFonts w:ascii="宋体" w:hAnsi="宋体" w:eastAsia="宋体" w:cs="宋体"/>
          <w:sz w:val="96"/>
          <w:szCs w:val="96"/>
        </w:rPr>
        <w:t>低值易耗品申购计划操作指南</w:t>
      </w:r>
    </w:p>
    <w:p w14:paraId="2D29FD97">
      <w:pPr>
        <w:jc w:val="center"/>
        <w:rPr>
          <w:rFonts w:ascii="宋体" w:hAnsi="宋体" w:eastAsia="宋体" w:cs="宋体"/>
          <w:sz w:val="96"/>
          <w:szCs w:val="96"/>
        </w:rPr>
      </w:pPr>
    </w:p>
    <w:p w14:paraId="325DB81A">
      <w:pPr>
        <w:jc w:val="both"/>
        <w:rPr>
          <w:rFonts w:ascii="宋体" w:hAnsi="宋体" w:eastAsia="宋体" w:cs="宋体"/>
          <w:sz w:val="24"/>
          <w:szCs w:val="24"/>
        </w:rPr>
      </w:pPr>
    </w:p>
    <w:p w14:paraId="588B6BDA">
      <w:pPr>
        <w:jc w:val="both"/>
        <w:rPr>
          <w:rFonts w:ascii="宋体" w:hAnsi="宋体" w:eastAsia="宋体" w:cs="宋体"/>
          <w:sz w:val="24"/>
          <w:szCs w:val="24"/>
        </w:rPr>
      </w:pPr>
    </w:p>
    <w:p w14:paraId="3E644004">
      <w:pPr>
        <w:jc w:val="both"/>
        <w:rPr>
          <w:rFonts w:ascii="宋体" w:hAnsi="宋体" w:eastAsia="宋体" w:cs="宋体"/>
          <w:sz w:val="24"/>
          <w:szCs w:val="24"/>
        </w:rPr>
      </w:pPr>
    </w:p>
    <w:p w14:paraId="70A1C929">
      <w:pPr>
        <w:jc w:val="both"/>
        <w:rPr>
          <w:rFonts w:ascii="宋体" w:hAnsi="宋体" w:eastAsia="宋体" w:cs="宋体"/>
          <w:sz w:val="24"/>
          <w:szCs w:val="24"/>
        </w:rPr>
      </w:pPr>
    </w:p>
    <w:p w14:paraId="135F940F">
      <w:pPr>
        <w:numPr>
          <w:numId w:val="0"/>
        </w:numPr>
        <w:spacing w:line="360" w:lineRule="auto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ascii="宋体" w:hAnsi="宋体" w:eastAsia="宋体" w:cs="宋体"/>
          <w:sz w:val="24"/>
          <w:szCs w:val="24"/>
        </w:rPr>
        <w:t xml:space="preserve">安徽建筑大学实验室综合管理平台访问地址 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"http://219.231.15.92/，使用统一身份登陆进入系统，点击低值易耗模块进入计划登记，点我申请。"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t>http://219.231.15.92/，使用统一身份登陆进入系统，点击低值易耗模块进入计划登记，点我申请。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11AE9820">
      <w:pPr>
        <w:numPr>
          <w:ilvl w:val="0"/>
          <w:numId w:val="0"/>
        </w:numPr>
        <w:jc w:val="left"/>
        <w:rPr>
          <w:rFonts w:ascii="宋体" w:hAnsi="宋体" w:eastAsia="宋体" w:cs="宋体"/>
          <w:sz w:val="24"/>
          <w:szCs w:val="24"/>
        </w:rPr>
      </w:pPr>
      <w:r>
        <w:drawing>
          <wp:inline distT="0" distB="0" distL="114300" distR="114300">
            <wp:extent cx="8845550" cy="3944620"/>
            <wp:effectExtent l="0" t="0" r="1270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45550" cy="394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98D6C">
      <w:pPr>
        <w:numPr>
          <w:ilvl w:val="0"/>
          <w:numId w:val="0"/>
        </w:numPr>
        <w:jc w:val="left"/>
        <w:rPr>
          <w:rFonts w:ascii="宋体" w:hAnsi="宋体" w:eastAsia="宋体" w:cs="宋体"/>
          <w:sz w:val="24"/>
          <w:szCs w:val="24"/>
        </w:rPr>
      </w:pPr>
    </w:p>
    <w:p w14:paraId="02DFDDD6">
      <w:pPr>
        <w:numPr>
          <w:ilvl w:val="0"/>
          <w:numId w:val="0"/>
        </w:numPr>
        <w:jc w:val="left"/>
        <w:rPr>
          <w:rFonts w:ascii="宋体" w:hAnsi="宋体" w:eastAsia="宋体" w:cs="宋体"/>
          <w:sz w:val="24"/>
          <w:szCs w:val="24"/>
        </w:rPr>
      </w:pPr>
    </w:p>
    <w:p w14:paraId="42219097">
      <w:pPr>
        <w:numPr>
          <w:ilvl w:val="0"/>
          <w:numId w:val="0"/>
        </w:numPr>
        <w:jc w:val="left"/>
        <w:rPr>
          <w:rFonts w:ascii="宋体" w:hAnsi="宋体" w:eastAsia="宋体" w:cs="宋体"/>
          <w:sz w:val="24"/>
          <w:szCs w:val="24"/>
        </w:rPr>
      </w:pPr>
    </w:p>
    <w:p w14:paraId="0334C5A4">
      <w:pPr>
        <w:numPr>
          <w:numId w:val="0"/>
        </w:num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ascii="宋体" w:hAnsi="宋体" w:eastAsia="宋体" w:cs="宋体"/>
          <w:sz w:val="24"/>
          <w:szCs w:val="24"/>
        </w:rPr>
        <w:t>进入物资信息登记页面，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选择申购计划（</w:t>
      </w:r>
      <w:r>
        <w:rPr>
          <w:rFonts w:ascii="宋体" w:hAnsi="宋体" w:eastAsia="宋体" w:cs="宋体"/>
          <w:sz w:val="24"/>
          <w:szCs w:val="24"/>
        </w:rPr>
        <w:t>2027年教学实验室低值易耗品采购计划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），</w:t>
      </w:r>
      <w:r>
        <w:rPr>
          <w:rFonts w:ascii="宋体" w:hAnsi="宋体" w:eastAsia="宋体" w:cs="宋体"/>
          <w:sz w:val="24"/>
          <w:szCs w:val="24"/>
        </w:rPr>
        <w:t>详细填写基础信息和物资信息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2C6CAF2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738C0959"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8849360" cy="2216150"/>
            <wp:effectExtent l="0" t="0" r="8890" b="1270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4936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3BD6D"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8849360" cy="1677035"/>
            <wp:effectExtent l="0" t="0" r="8890" b="184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49360" cy="167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707D4">
      <w:pPr>
        <w:numPr>
          <w:ilvl w:val="0"/>
          <w:numId w:val="0"/>
        </w:numPr>
        <w:jc w:val="left"/>
      </w:pPr>
    </w:p>
    <w:p w14:paraId="571D65E2">
      <w:pPr>
        <w:numPr>
          <w:ilvl w:val="0"/>
          <w:numId w:val="0"/>
        </w:numPr>
        <w:jc w:val="left"/>
      </w:pPr>
    </w:p>
    <w:p w14:paraId="622C935F">
      <w:pPr>
        <w:numPr>
          <w:ilvl w:val="0"/>
          <w:numId w:val="0"/>
        </w:numPr>
        <w:jc w:val="left"/>
      </w:pPr>
    </w:p>
    <w:p w14:paraId="5A00F1C5">
      <w:pPr>
        <w:numPr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ascii="宋体" w:hAnsi="宋体" w:eastAsia="宋体" w:cs="宋体"/>
          <w:sz w:val="24"/>
          <w:szCs w:val="24"/>
        </w:rPr>
        <w:t>填写需要的耗材，在下方选择框内会出现可选择的物资。若此处在填好物资后无下方选择框，请联系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国有资产管理处</w:t>
      </w:r>
      <w:r>
        <w:rPr>
          <w:rFonts w:ascii="宋体" w:hAnsi="宋体" w:eastAsia="宋体" w:cs="宋体"/>
          <w:sz w:val="24"/>
          <w:szCs w:val="24"/>
        </w:rPr>
        <w:t>周平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sz w:val="24"/>
          <w:szCs w:val="24"/>
        </w:rPr>
        <w:t>填写好需要的物资点击提交审批即可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规格型号填写应完整规范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5BF9A409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lang w:eastAsia="zh-CN"/>
        </w:rPr>
      </w:pPr>
      <w:bookmarkStart w:id="0" w:name="_GoBack"/>
      <w:bookmarkEnd w:id="0"/>
      <w:r>
        <w:drawing>
          <wp:inline distT="0" distB="0" distL="114300" distR="114300">
            <wp:extent cx="8860155" cy="4003675"/>
            <wp:effectExtent l="0" t="0" r="17145" b="1587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400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OGI0YWFmMTVjNzJiYzg1OTI1MDcyYTlhYjQxZWMifQ=="/>
  </w:docVars>
  <w:rsids>
    <w:rsidRoot w:val="00000000"/>
    <w:rsid w:val="0A7C0BCC"/>
    <w:rsid w:val="146341CF"/>
    <w:rsid w:val="1BE07FAF"/>
    <w:rsid w:val="34086924"/>
    <w:rsid w:val="3B15706C"/>
    <w:rsid w:val="3C870D34"/>
    <w:rsid w:val="65D9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paragraph" w:customStyle="1" w:styleId="5">
    <w:name w:val="小标题"/>
    <w:basedOn w:val="1"/>
    <w:autoRedefine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215</Words>
  <Characters>238</Characters>
  <Lines>0</Lines>
  <Paragraphs>0</Paragraphs>
  <TotalTime>19</TotalTime>
  <ScaleCrop>false</ScaleCrop>
  <LinksUpToDate>false</LinksUpToDate>
  <CharactersWithSpaces>239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2023-01-03T04:48:00Z</dcterms:created>
  <dc:creator>1</dc:creator>
  <cp:lastModifiedBy>周老师</cp:lastModifiedBy>
  <dcterms:modified xsi:type="dcterms:W3CDTF">2026-04-01T01:02:22Z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AC33191CA95F4A72BE6B8A5B59D0091C</vt:lpwstr>
  </property>
  <property fmtid="{D5CDD505-2E9C-101B-9397-08002B2CF9AE}" pid="4" name="KSOTemplateDocerSaveRecord">
    <vt:lpwstr>eyJoZGlkIjoiN2I4OGI0YWFmMTVjNzJiYzg1OTI1MDcyYTlhYjQxZWMiLCJ1c2VySWQiOiIzNDgyODYzNTAifQ==</vt:lpwstr>
  </property>
</Properties>
</file>