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安徽建筑大学研究生课程教学质量评价表</w:t>
      </w:r>
      <w:r>
        <w:rPr>
          <w:rFonts w:hint="eastAsia" w:ascii="仿宋_GB2312" w:hAnsi="宋体" w:eastAsia="仿宋_GB2312"/>
          <w:sz w:val="30"/>
          <w:szCs w:val="30"/>
        </w:rPr>
        <w:t>（学生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评价用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）</w:t>
      </w: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课程名称：                                  授课教师：</w:t>
      </w:r>
    </w:p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学生所在学院：                            开课学期评价时间：</w:t>
      </w:r>
    </w:p>
    <w:tbl>
      <w:tblPr>
        <w:tblStyle w:val="7"/>
        <w:tblpPr w:leftFromText="180" w:rightFromText="180" w:vertAnchor="text" w:horzAnchor="margin" w:tblpX="-523" w:tblpY="158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70"/>
        <w:gridCol w:w="450"/>
        <w:gridCol w:w="6120"/>
        <w:gridCol w:w="405"/>
        <w:gridCol w:w="420"/>
        <w:gridCol w:w="465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评价项目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评价标准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line="400" w:lineRule="exact"/>
              <w:ind w:firstLine="315" w:firstLineChars="1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ind w:firstLine="1470" w:firstLineChars="70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项目要求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</w:t>
            </w: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</w:t>
            </w: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教学态度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0.2</w:t>
            </w: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为人师表，教书育人，严格要求研究生，关心研究生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积极改革，勇于创新，改进教学方法和教学手段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以研究的态度认真备课，结合科研前沿信息精心组织教学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作业适中、批改及时，注意反馈信息，重视辅导答疑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不随意调课、停课，无迟到、早下课现象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按教学进度和课表安排授课，不减少课内学时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7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总评价</w:t>
            </w: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（必选）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教学内容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0.3</w:t>
            </w: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突出重点、难点，教授熟练、透彻、清晰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学术学位：教学内容结合科学研究，能及时反映最新研究成果和先进技术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按照教学大纲组织教学，深度广度适当，进度适中，</w:t>
            </w:r>
            <w:r>
              <w:rPr>
                <w:rFonts w:hint="eastAsia" w:ascii="仿宋" w:hAnsi="仿宋" w:eastAsia="仿宋" w:cs="仿宋"/>
                <w:spacing w:val="1"/>
                <w:szCs w:val="21"/>
              </w:rPr>
              <w:t>容量合理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形成基本的理论体系，条理清晰，研究生易于接受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7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总评价</w:t>
            </w: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（必选）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教学方法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0.2</w:t>
            </w: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教学用书、教学资料及教案情况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学术学位：使用双语教学或英语教学情况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专业学位：案例教学、模拟训练等教学方法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课堂教学师生互动良好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听取研究生意见，注重教学反馈，及时改进教学方法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Cs w:val="21"/>
              </w:rPr>
              <w:t>注意典型问题设计、分析、解决，组织学生进行研究性学习，</w:t>
            </w:r>
            <w:r>
              <w:rPr>
                <w:rFonts w:hint="eastAsia" w:ascii="仿宋" w:hAnsi="仿宋" w:eastAsia="仿宋" w:cs="仿宋"/>
                <w:szCs w:val="21"/>
              </w:rPr>
              <w:t>激发学生研究的兴趣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7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总评价</w:t>
            </w: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（必选）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教学效果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0.3</w:t>
            </w: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Cs w:val="21"/>
              </w:rPr>
              <w:t>达成预定的教学目标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学术学位：研究生创新素质和研究能力的培养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专业学位：实践能力的培养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612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研究生分析问题和解决问题技能的训练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  <w:vertAlign w:val="superscript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57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总评价</w:t>
            </w:r>
            <w:r>
              <w:rPr>
                <w:rFonts w:hint="eastAsia" w:ascii="仿宋" w:hAnsi="仿宋" w:eastAsia="仿宋" w:cs="仿宋"/>
                <w:szCs w:val="21"/>
                <w:highlight w:val="yellow"/>
              </w:rPr>
              <w:t>（必选）</w:t>
            </w:r>
          </w:p>
        </w:tc>
        <w:tc>
          <w:tcPr>
            <w:tcW w:w="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9555" w:type="dxa"/>
            <w:gridSpan w:val="8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总体评价和建议：</w:t>
            </w:r>
            <w:r>
              <w:rPr>
                <w:rFonts w:hint="eastAsia" w:ascii="仿宋_GB2312" w:eastAsia="仿宋_GB2312"/>
                <w:szCs w:val="21"/>
              </w:rPr>
              <w:t>（任课教师在课堂上有否出现违背国家法律法规，以及与党中央路线方针相左的不当言论）</w:t>
            </w:r>
          </w:p>
        </w:tc>
      </w:tr>
    </w:tbl>
    <w:p>
      <w:pPr>
        <w:spacing w:line="400" w:lineRule="exact"/>
        <w:rPr>
          <w:szCs w:val="21"/>
        </w:rPr>
      </w:pPr>
    </w:p>
    <w:p>
      <w:pPr>
        <w:snapToGrid w:val="0"/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1.此表仅用于研究生评价课程教学使用，研究生应对所学课程及其任课教师进行评价。</w:t>
      </w:r>
    </w:p>
    <w:p>
      <w:pPr>
        <w:snapToGrid w:val="0"/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2.参评研究生务必以高度责任心，本着实事求是、客观公正的原则，认真进行评价。不要发表与评价无关的信息，不要使用不文明的语言。</w:t>
      </w:r>
    </w:p>
    <w:p>
      <w:pPr>
        <w:snapToGrid w:val="0"/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3.任课教师看不到参评学生的具体信息，其分析结果用于促进任课教师不断总结经验，优化课程教学，进而推进研究生课程教学改革。</w:t>
      </w:r>
    </w:p>
    <w:p>
      <w:pPr>
        <w:snapToGrid w:val="0"/>
        <w:spacing w:line="400" w:lineRule="exact"/>
        <w:rPr>
          <w:szCs w:val="21"/>
        </w:rPr>
      </w:pPr>
      <w:r>
        <w:rPr>
          <w:rFonts w:hint="eastAsia" w:ascii="仿宋_GB2312" w:eastAsia="仿宋_GB2312"/>
          <w:szCs w:val="21"/>
        </w:rPr>
        <w:t>4.评价完成后最迟于二个工作日内交评价工作组织单位。</w:t>
      </w:r>
    </w:p>
    <w:p>
      <w:pPr>
        <w:spacing w:line="400" w:lineRule="exac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9FB"/>
    <w:rsid w:val="00011E07"/>
    <w:rsid w:val="00014EAB"/>
    <w:rsid w:val="00045CEC"/>
    <w:rsid w:val="00046B74"/>
    <w:rsid w:val="00053E86"/>
    <w:rsid w:val="00056697"/>
    <w:rsid w:val="00084389"/>
    <w:rsid w:val="000A5341"/>
    <w:rsid w:val="000B04E9"/>
    <w:rsid w:val="000B32FF"/>
    <w:rsid w:val="000C19FB"/>
    <w:rsid w:val="000C2372"/>
    <w:rsid w:val="000C3F73"/>
    <w:rsid w:val="000C6A63"/>
    <w:rsid w:val="000D10FE"/>
    <w:rsid w:val="000D7649"/>
    <w:rsid w:val="000D7E0F"/>
    <w:rsid w:val="000E044A"/>
    <w:rsid w:val="000E0995"/>
    <w:rsid w:val="000E345A"/>
    <w:rsid w:val="000E779D"/>
    <w:rsid w:val="00107DD2"/>
    <w:rsid w:val="00132C21"/>
    <w:rsid w:val="0015604C"/>
    <w:rsid w:val="001625C5"/>
    <w:rsid w:val="00163E94"/>
    <w:rsid w:val="00170965"/>
    <w:rsid w:val="001732D6"/>
    <w:rsid w:val="0018174E"/>
    <w:rsid w:val="001B13AF"/>
    <w:rsid w:val="001B7C6A"/>
    <w:rsid w:val="001C1AAB"/>
    <w:rsid w:val="001C1FB0"/>
    <w:rsid w:val="001C36B0"/>
    <w:rsid w:val="001C7422"/>
    <w:rsid w:val="001D5BDB"/>
    <w:rsid w:val="001D62B3"/>
    <w:rsid w:val="001D7CFE"/>
    <w:rsid w:val="001E5005"/>
    <w:rsid w:val="001F4B62"/>
    <w:rsid w:val="001F7CAF"/>
    <w:rsid w:val="0022707A"/>
    <w:rsid w:val="0025301C"/>
    <w:rsid w:val="00255827"/>
    <w:rsid w:val="00255D44"/>
    <w:rsid w:val="00256F80"/>
    <w:rsid w:val="002575FA"/>
    <w:rsid w:val="0027290F"/>
    <w:rsid w:val="0027411F"/>
    <w:rsid w:val="00282072"/>
    <w:rsid w:val="0028674B"/>
    <w:rsid w:val="00286EFD"/>
    <w:rsid w:val="0029324C"/>
    <w:rsid w:val="002A6E24"/>
    <w:rsid w:val="002A7532"/>
    <w:rsid w:val="002B2EA4"/>
    <w:rsid w:val="002C68E0"/>
    <w:rsid w:val="002C7C15"/>
    <w:rsid w:val="002D1050"/>
    <w:rsid w:val="002D3DA0"/>
    <w:rsid w:val="002D7A95"/>
    <w:rsid w:val="002E0592"/>
    <w:rsid w:val="002E71DD"/>
    <w:rsid w:val="002F6791"/>
    <w:rsid w:val="00302BE3"/>
    <w:rsid w:val="00317671"/>
    <w:rsid w:val="0035106D"/>
    <w:rsid w:val="00363219"/>
    <w:rsid w:val="00366254"/>
    <w:rsid w:val="00371D7B"/>
    <w:rsid w:val="00375D99"/>
    <w:rsid w:val="00375E69"/>
    <w:rsid w:val="00377F93"/>
    <w:rsid w:val="00396D1F"/>
    <w:rsid w:val="00396DBB"/>
    <w:rsid w:val="003A423E"/>
    <w:rsid w:val="003A5519"/>
    <w:rsid w:val="003B2F5D"/>
    <w:rsid w:val="003B2FA3"/>
    <w:rsid w:val="003B4C95"/>
    <w:rsid w:val="003B7847"/>
    <w:rsid w:val="003C1B84"/>
    <w:rsid w:val="003D51D2"/>
    <w:rsid w:val="003D671D"/>
    <w:rsid w:val="003E4535"/>
    <w:rsid w:val="003E7449"/>
    <w:rsid w:val="003F7599"/>
    <w:rsid w:val="00404874"/>
    <w:rsid w:val="004147CE"/>
    <w:rsid w:val="004207FF"/>
    <w:rsid w:val="004353AF"/>
    <w:rsid w:val="0043780C"/>
    <w:rsid w:val="00444E1D"/>
    <w:rsid w:val="004454EA"/>
    <w:rsid w:val="00454239"/>
    <w:rsid w:val="00463DB9"/>
    <w:rsid w:val="004712B7"/>
    <w:rsid w:val="004724DA"/>
    <w:rsid w:val="00475F08"/>
    <w:rsid w:val="004824CA"/>
    <w:rsid w:val="00483588"/>
    <w:rsid w:val="00484CEC"/>
    <w:rsid w:val="004B2568"/>
    <w:rsid w:val="004D399B"/>
    <w:rsid w:val="004E31DB"/>
    <w:rsid w:val="00512B2B"/>
    <w:rsid w:val="00513869"/>
    <w:rsid w:val="00524526"/>
    <w:rsid w:val="00533972"/>
    <w:rsid w:val="005352A7"/>
    <w:rsid w:val="005435FE"/>
    <w:rsid w:val="00550067"/>
    <w:rsid w:val="0055336F"/>
    <w:rsid w:val="00560953"/>
    <w:rsid w:val="0056423F"/>
    <w:rsid w:val="00580D6B"/>
    <w:rsid w:val="005823F1"/>
    <w:rsid w:val="00584A79"/>
    <w:rsid w:val="00586629"/>
    <w:rsid w:val="005920C7"/>
    <w:rsid w:val="00596A94"/>
    <w:rsid w:val="005A10A7"/>
    <w:rsid w:val="005B17D4"/>
    <w:rsid w:val="005D1E02"/>
    <w:rsid w:val="006000E3"/>
    <w:rsid w:val="006071CB"/>
    <w:rsid w:val="00615B78"/>
    <w:rsid w:val="00666850"/>
    <w:rsid w:val="00676913"/>
    <w:rsid w:val="006800A7"/>
    <w:rsid w:val="006841F6"/>
    <w:rsid w:val="00687729"/>
    <w:rsid w:val="006A1A84"/>
    <w:rsid w:val="006B4C25"/>
    <w:rsid w:val="006D697C"/>
    <w:rsid w:val="00710A51"/>
    <w:rsid w:val="007110E7"/>
    <w:rsid w:val="00711139"/>
    <w:rsid w:val="0071704E"/>
    <w:rsid w:val="00723BB0"/>
    <w:rsid w:val="00732D65"/>
    <w:rsid w:val="007365D6"/>
    <w:rsid w:val="0074272E"/>
    <w:rsid w:val="00756292"/>
    <w:rsid w:val="0075767C"/>
    <w:rsid w:val="00787D3D"/>
    <w:rsid w:val="00793540"/>
    <w:rsid w:val="00795BDF"/>
    <w:rsid w:val="007970FB"/>
    <w:rsid w:val="007B62FC"/>
    <w:rsid w:val="007C327D"/>
    <w:rsid w:val="007C5445"/>
    <w:rsid w:val="007D4E96"/>
    <w:rsid w:val="007D6DFA"/>
    <w:rsid w:val="007E4C5D"/>
    <w:rsid w:val="007E767E"/>
    <w:rsid w:val="008050C5"/>
    <w:rsid w:val="0082328D"/>
    <w:rsid w:val="00834D9C"/>
    <w:rsid w:val="0083614B"/>
    <w:rsid w:val="008541B4"/>
    <w:rsid w:val="00854B71"/>
    <w:rsid w:val="00861F58"/>
    <w:rsid w:val="00864281"/>
    <w:rsid w:val="00882DB3"/>
    <w:rsid w:val="008A31A3"/>
    <w:rsid w:val="008B094A"/>
    <w:rsid w:val="008C1359"/>
    <w:rsid w:val="008C16C2"/>
    <w:rsid w:val="008C22CC"/>
    <w:rsid w:val="008C4719"/>
    <w:rsid w:val="008C7F6A"/>
    <w:rsid w:val="008F0992"/>
    <w:rsid w:val="00903BA7"/>
    <w:rsid w:val="00922F0F"/>
    <w:rsid w:val="00930396"/>
    <w:rsid w:val="009327CB"/>
    <w:rsid w:val="00950F52"/>
    <w:rsid w:val="009526ED"/>
    <w:rsid w:val="00975D9D"/>
    <w:rsid w:val="009A1165"/>
    <w:rsid w:val="009A4D61"/>
    <w:rsid w:val="009B0999"/>
    <w:rsid w:val="009B23D3"/>
    <w:rsid w:val="009B2433"/>
    <w:rsid w:val="009C07BF"/>
    <w:rsid w:val="009C5F57"/>
    <w:rsid w:val="009D22BC"/>
    <w:rsid w:val="009D33CA"/>
    <w:rsid w:val="009F6F14"/>
    <w:rsid w:val="00A022E1"/>
    <w:rsid w:val="00A17917"/>
    <w:rsid w:val="00A4074C"/>
    <w:rsid w:val="00A54263"/>
    <w:rsid w:val="00A6474B"/>
    <w:rsid w:val="00A71D45"/>
    <w:rsid w:val="00A872C0"/>
    <w:rsid w:val="00A9220B"/>
    <w:rsid w:val="00AA3AF5"/>
    <w:rsid w:val="00AA6002"/>
    <w:rsid w:val="00AA6BA2"/>
    <w:rsid w:val="00AA6D21"/>
    <w:rsid w:val="00AB218B"/>
    <w:rsid w:val="00AB34DA"/>
    <w:rsid w:val="00AD037B"/>
    <w:rsid w:val="00AD651E"/>
    <w:rsid w:val="00AE47EF"/>
    <w:rsid w:val="00AF1ADD"/>
    <w:rsid w:val="00AF50EC"/>
    <w:rsid w:val="00AF703E"/>
    <w:rsid w:val="00B06CE0"/>
    <w:rsid w:val="00B10282"/>
    <w:rsid w:val="00B24D05"/>
    <w:rsid w:val="00B36744"/>
    <w:rsid w:val="00B603CC"/>
    <w:rsid w:val="00B66377"/>
    <w:rsid w:val="00B71B23"/>
    <w:rsid w:val="00B746F6"/>
    <w:rsid w:val="00B8010A"/>
    <w:rsid w:val="00B978E0"/>
    <w:rsid w:val="00BA3464"/>
    <w:rsid w:val="00BA4468"/>
    <w:rsid w:val="00BA4B74"/>
    <w:rsid w:val="00BA5C48"/>
    <w:rsid w:val="00BD7E1F"/>
    <w:rsid w:val="00BE01BC"/>
    <w:rsid w:val="00BF3E23"/>
    <w:rsid w:val="00C11243"/>
    <w:rsid w:val="00C240F2"/>
    <w:rsid w:val="00C300A4"/>
    <w:rsid w:val="00C41E05"/>
    <w:rsid w:val="00C55A1E"/>
    <w:rsid w:val="00C7070B"/>
    <w:rsid w:val="00C71F04"/>
    <w:rsid w:val="00C727EB"/>
    <w:rsid w:val="00C74ADA"/>
    <w:rsid w:val="00C906C7"/>
    <w:rsid w:val="00C932A0"/>
    <w:rsid w:val="00CA37BF"/>
    <w:rsid w:val="00CA4CCD"/>
    <w:rsid w:val="00CB2C9A"/>
    <w:rsid w:val="00CB52CF"/>
    <w:rsid w:val="00CB67AF"/>
    <w:rsid w:val="00CC3AE9"/>
    <w:rsid w:val="00CE1309"/>
    <w:rsid w:val="00CE7ACA"/>
    <w:rsid w:val="00CF455C"/>
    <w:rsid w:val="00D02D6E"/>
    <w:rsid w:val="00D04705"/>
    <w:rsid w:val="00D12CA0"/>
    <w:rsid w:val="00D1641C"/>
    <w:rsid w:val="00D1717E"/>
    <w:rsid w:val="00D24FD8"/>
    <w:rsid w:val="00D25C9C"/>
    <w:rsid w:val="00D56262"/>
    <w:rsid w:val="00D74B4E"/>
    <w:rsid w:val="00D86356"/>
    <w:rsid w:val="00D972EC"/>
    <w:rsid w:val="00DC0A2D"/>
    <w:rsid w:val="00DD422F"/>
    <w:rsid w:val="00DD5378"/>
    <w:rsid w:val="00E154E9"/>
    <w:rsid w:val="00E232A5"/>
    <w:rsid w:val="00E37421"/>
    <w:rsid w:val="00E41EDD"/>
    <w:rsid w:val="00E41EF5"/>
    <w:rsid w:val="00E46D27"/>
    <w:rsid w:val="00E57A56"/>
    <w:rsid w:val="00E706DB"/>
    <w:rsid w:val="00E72965"/>
    <w:rsid w:val="00E949F7"/>
    <w:rsid w:val="00EA491F"/>
    <w:rsid w:val="00EC04B3"/>
    <w:rsid w:val="00EC19F8"/>
    <w:rsid w:val="00EC3436"/>
    <w:rsid w:val="00EE3FC3"/>
    <w:rsid w:val="00EF05E8"/>
    <w:rsid w:val="00F02F5E"/>
    <w:rsid w:val="00F23459"/>
    <w:rsid w:val="00F4310C"/>
    <w:rsid w:val="00F5223D"/>
    <w:rsid w:val="00F63DAA"/>
    <w:rsid w:val="00F74D5D"/>
    <w:rsid w:val="00F93115"/>
    <w:rsid w:val="00FB322C"/>
    <w:rsid w:val="00FC285F"/>
    <w:rsid w:val="00FC6D19"/>
    <w:rsid w:val="00FD65A1"/>
    <w:rsid w:val="00FF3152"/>
    <w:rsid w:val="00FF3EED"/>
    <w:rsid w:val="1E270E26"/>
    <w:rsid w:val="1F45114D"/>
    <w:rsid w:val="2AE53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179</Words>
  <Characters>1022</Characters>
  <Lines>8</Lines>
  <Paragraphs>2</Paragraphs>
  <TotalTime>4</TotalTime>
  <ScaleCrop>false</ScaleCrop>
  <LinksUpToDate>false</LinksUpToDate>
  <CharactersWithSpaces>1199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2018-04-23T01:15:00Z</dcterms:created>
  <dc:creator>Dell380</dc:creator>
  <cp:lastModifiedBy>骏马奔腾</cp:lastModifiedBy>
  <dcterms:modified xsi:type="dcterms:W3CDTF">2019-09-09T01:59:54Z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