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761"/>
        <w:gridCol w:w="1140"/>
        <w:gridCol w:w="1530"/>
        <w:gridCol w:w="667"/>
        <w:gridCol w:w="2318"/>
        <w:gridCol w:w="1275"/>
        <w:gridCol w:w="1335"/>
        <w:gridCol w:w="1170"/>
        <w:gridCol w:w="1245"/>
        <w:gridCol w:w="81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  <w:r>
              <w:rPr>
                <w:rFonts w:hint="eastAsia"/>
              </w:rPr>
              <w:t>附件2：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8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t>泛雅网络教学平台课程准入申请表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6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</w:pPr>
            <w:r>
              <w:rPr>
                <w:rFonts w:hint="eastAsia"/>
              </w:rPr>
              <w:t>学院名称：    （盖章）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联系人：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课程负责人姓名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课程负责人</w:t>
            </w:r>
          </w:p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9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课程负责人手机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团队主要成员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课程类别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通识教育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学科基础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素质拓展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99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  <w:r>
              <w:rPr>
                <w:rFonts w:hint="eastAsia"/>
              </w:rPr>
              <w:t>注：请在课程类别中作出选择，并用“√”标示；该表电子版请发送至吴约政务平台。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480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93861"/>
    <w:rsid w:val="083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482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2021-05-12T02:15:00Z</dcterms:created>
  <dc:creator>Administrator</dc:creator>
  <cp:lastModifiedBy>Administrator</cp:lastModifiedBy>
  <dcterms:modified xsi:type="dcterms:W3CDTF">2021-05-12T02:15:14Z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413278A9D38649278A67CBBBD9A98986</vt:lpwstr>
  </property>
</Properties>
</file>