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1C63">
      <w:pPr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</w:p>
    <w:p w14:paraId="3D24BAF9">
      <w:pPr>
        <w:spacing w:before="312" w:beforeLines="100" w:after="312" w:afterLines="100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2026年度“返家乡返母校”招生宣讲暨社会实践活动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推荐名额分配表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1C2A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7D6F74F2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学院名称</w:t>
            </w:r>
          </w:p>
        </w:tc>
        <w:tc>
          <w:tcPr>
            <w:tcW w:w="4261" w:type="dxa"/>
            <w:shd w:val="clear"/>
            <w:vAlign w:val="center"/>
          </w:tcPr>
          <w:p w14:paraId="3AB96A2D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可推荐指标数</w:t>
            </w:r>
          </w:p>
        </w:tc>
      </w:tr>
      <w:tr w14:paraId="6F3E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79BA1045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土木工程学院</w:t>
            </w:r>
          </w:p>
        </w:tc>
        <w:tc>
          <w:tcPr>
            <w:tcW w:w="4261" w:type="dxa"/>
            <w:shd w:val="clear"/>
            <w:vAlign w:val="center"/>
          </w:tcPr>
          <w:p w14:paraId="18642B08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1</w:t>
            </w:r>
          </w:p>
        </w:tc>
      </w:tr>
      <w:tr w14:paraId="5AB5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7920E6B8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建筑与规划学院</w:t>
            </w:r>
          </w:p>
        </w:tc>
        <w:tc>
          <w:tcPr>
            <w:tcW w:w="4261" w:type="dxa"/>
            <w:shd w:val="clear"/>
            <w:vAlign w:val="center"/>
          </w:tcPr>
          <w:p w14:paraId="55D48F6E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1</w:t>
            </w:r>
          </w:p>
        </w:tc>
      </w:tr>
      <w:tr w14:paraId="5742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2C996102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环境与能源工程学院</w:t>
            </w:r>
          </w:p>
        </w:tc>
        <w:tc>
          <w:tcPr>
            <w:tcW w:w="4261" w:type="dxa"/>
            <w:shd w:val="clear"/>
            <w:vAlign w:val="center"/>
          </w:tcPr>
          <w:p w14:paraId="6DC4678C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仿宋_GB2312" w:hAnsi="宋体" w:eastAsia="仿宋_GB2312" w:cs="Times New Roman"/>
                <w:sz w:val="28"/>
                <w:szCs w:val="32"/>
              </w:rPr>
              <w:t>3</w:t>
            </w:r>
          </w:p>
        </w:tc>
      </w:tr>
      <w:tr w14:paraId="03B6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4BE4CE00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经济与管理学院</w:t>
            </w:r>
          </w:p>
        </w:tc>
        <w:tc>
          <w:tcPr>
            <w:tcW w:w="4261" w:type="dxa"/>
            <w:shd w:val="clear"/>
            <w:vAlign w:val="center"/>
          </w:tcPr>
          <w:p w14:paraId="4C610CC0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仿宋_GB2312" w:hAnsi="宋体" w:eastAsia="仿宋_GB2312" w:cs="Times New Roman"/>
                <w:sz w:val="28"/>
                <w:szCs w:val="32"/>
              </w:rPr>
              <w:t>3</w:t>
            </w:r>
          </w:p>
        </w:tc>
      </w:tr>
      <w:tr w14:paraId="7A54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01A045F2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电子与信息工程学院</w:t>
            </w:r>
          </w:p>
        </w:tc>
        <w:tc>
          <w:tcPr>
            <w:tcW w:w="4261" w:type="dxa"/>
            <w:shd w:val="clear"/>
            <w:vAlign w:val="center"/>
          </w:tcPr>
          <w:p w14:paraId="0516E090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仿宋_GB2312" w:hAnsi="宋体" w:eastAsia="仿宋_GB2312" w:cs="Times New Roman"/>
                <w:sz w:val="28"/>
                <w:szCs w:val="32"/>
              </w:rPr>
              <w:t>5</w:t>
            </w:r>
          </w:p>
        </w:tc>
      </w:tr>
      <w:tr w14:paraId="6D6B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50CEDF65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材料与化学工程学院</w:t>
            </w:r>
          </w:p>
        </w:tc>
        <w:tc>
          <w:tcPr>
            <w:tcW w:w="4261" w:type="dxa"/>
            <w:shd w:val="clear"/>
            <w:vAlign w:val="center"/>
          </w:tcPr>
          <w:p w14:paraId="5A9F24AB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仿宋_GB2312" w:hAnsi="宋体" w:eastAsia="仿宋_GB2312" w:cs="Times New Roman"/>
                <w:sz w:val="28"/>
                <w:szCs w:val="32"/>
              </w:rPr>
              <w:t>2</w:t>
            </w:r>
          </w:p>
        </w:tc>
      </w:tr>
      <w:tr w14:paraId="231B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5073E1C9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数理学院</w:t>
            </w:r>
          </w:p>
        </w:tc>
        <w:tc>
          <w:tcPr>
            <w:tcW w:w="4261" w:type="dxa"/>
            <w:shd w:val="clear"/>
            <w:vAlign w:val="center"/>
          </w:tcPr>
          <w:p w14:paraId="57FEC4BC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1</w:t>
            </w:r>
          </w:p>
        </w:tc>
      </w:tr>
      <w:tr w14:paraId="131D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2E06E760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外国语学院</w:t>
            </w:r>
          </w:p>
        </w:tc>
        <w:tc>
          <w:tcPr>
            <w:tcW w:w="4261" w:type="dxa"/>
            <w:shd w:val="clear"/>
            <w:vAlign w:val="center"/>
          </w:tcPr>
          <w:p w14:paraId="5D7256F9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1</w:t>
            </w:r>
          </w:p>
        </w:tc>
      </w:tr>
      <w:tr w14:paraId="5A32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66DF8E1D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设计创意学院</w:t>
            </w:r>
          </w:p>
        </w:tc>
        <w:tc>
          <w:tcPr>
            <w:tcW w:w="4261" w:type="dxa"/>
            <w:shd w:val="clear"/>
            <w:vAlign w:val="center"/>
          </w:tcPr>
          <w:p w14:paraId="1183D89D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1</w:t>
            </w:r>
          </w:p>
        </w:tc>
      </w:tr>
      <w:tr w14:paraId="0FCA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61021692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机械与电气工程学院</w:t>
            </w:r>
          </w:p>
        </w:tc>
        <w:tc>
          <w:tcPr>
            <w:tcW w:w="4261" w:type="dxa"/>
            <w:shd w:val="clear"/>
            <w:vAlign w:val="center"/>
          </w:tcPr>
          <w:p w14:paraId="0F0E0D28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仿宋_GB2312" w:hAnsi="宋体" w:eastAsia="仿宋_GB2312" w:cs="Times New Roman"/>
                <w:sz w:val="28"/>
                <w:szCs w:val="32"/>
              </w:rPr>
              <w:t>2</w:t>
            </w:r>
          </w:p>
        </w:tc>
      </w:tr>
      <w:tr w14:paraId="5B08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7BD8B1DF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公共管理学院</w:t>
            </w:r>
          </w:p>
        </w:tc>
        <w:tc>
          <w:tcPr>
            <w:tcW w:w="4261" w:type="dxa"/>
            <w:shd w:val="clear"/>
            <w:vAlign w:val="center"/>
          </w:tcPr>
          <w:p w14:paraId="16323216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ascii="仿宋_GB2312" w:hAnsi="宋体" w:eastAsia="仿宋_GB2312" w:cs="Times New Roman"/>
                <w:sz w:val="28"/>
                <w:szCs w:val="32"/>
              </w:rPr>
              <w:t>3</w:t>
            </w:r>
          </w:p>
        </w:tc>
      </w:tr>
      <w:tr w14:paraId="4F5B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shd w:val="clear"/>
            <w:vAlign w:val="center"/>
          </w:tcPr>
          <w:p w14:paraId="2F0D1618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安全科学与工程学院</w:t>
            </w:r>
          </w:p>
        </w:tc>
        <w:tc>
          <w:tcPr>
            <w:tcW w:w="4261" w:type="dxa"/>
            <w:shd w:val="clear"/>
            <w:vAlign w:val="center"/>
          </w:tcPr>
          <w:p w14:paraId="247C275A">
            <w:pPr>
              <w:jc w:val="center"/>
              <w:rPr>
                <w:rFonts w:hint="eastAsia" w:ascii="仿宋_GB2312" w:hAnsi="宋体" w:eastAsia="仿宋_GB2312" w:cs="Times New Roman"/>
                <w:color w:val="FF000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1</w:t>
            </w:r>
          </w:p>
        </w:tc>
      </w:tr>
    </w:tbl>
    <w:p w14:paraId="5C09C41C">
      <w:pPr>
        <w:spacing w:before="312" w:beforeLines="100" w:after="312" w:afterLines="100"/>
        <w:jc w:val="both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</w:p>
    <w:p w14:paraId="2ED0E12E">
      <w:pPr>
        <w:spacing w:before="312" w:beforeLines="100" w:after="312" w:afterLines="100"/>
        <w:jc w:val="both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</w:p>
    <w:p w14:paraId="4B20FAFE">
      <w:pPr>
        <w:spacing w:before="312" w:beforeLines="100" w:after="312" w:afterLines="100"/>
        <w:jc w:val="both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3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2026-05-07T02:57:18Z</dcterms:created>
  <dc:creator>建工王</dc:creator>
  <cp:lastModifiedBy>gundam</cp:lastModifiedBy>
  <dcterms:modified xsi:type="dcterms:W3CDTF">2026-05-07T03:00:58Z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eyJoZGlkIjoiMjA1NjkzM2EyYTU3NWNhZTY2M2ZlNjFmYWNmNGYwZGEiLCJ1c2VySWQiOiI1ODA2MDEwMTMifQ==</vt:lpwstr>
  </property>
  <property fmtid="{D5CDD505-2E9C-101B-9397-08002B2CF9AE}" pid="4" name="ICV">
    <vt:lpwstr>EF7CFB24731F49FA92EC78DACF648DE9_12</vt:lpwstr>
  </property>
</Properties>
</file>