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材料与化学工程学院一届三次教代会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分组讨论安排表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6"/>
        <w:tblW w:w="10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2620"/>
        <w:gridCol w:w="850"/>
        <w:gridCol w:w="1494"/>
        <w:gridCol w:w="1402"/>
        <w:gridCol w:w="2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70" w:line="219" w:lineRule="auto"/>
              <w:ind w:firstLine="305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</w:rPr>
              <w:t>代表团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70" w:line="219" w:lineRule="auto"/>
              <w:ind w:firstLine="7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代表团组成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4" w:line="196" w:lineRule="auto"/>
              <w:ind w:firstLine="15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  <w:p>
            <w:pPr>
              <w:spacing w:before="1" w:line="191" w:lineRule="auto"/>
              <w:ind w:firstLine="15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4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42" w:line="202" w:lineRule="auto"/>
              <w:ind w:left="355" w:right="2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8"/>
                <w:sz w:val="24"/>
                <w:szCs w:val="24"/>
              </w:rPr>
              <w:t>长</w:t>
            </w:r>
            <w:r>
              <w:rPr>
                <w:rFonts w:hint="eastAsia" w:ascii="仿宋" w:hAnsi="仿宋" w:eastAsia="仿宋" w:cs="仿宋"/>
                <w:b/>
                <w:bCs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8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副团长</w:t>
            </w:r>
          </w:p>
        </w:tc>
        <w:tc>
          <w:tcPr>
            <w:tcW w:w="14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1" w:line="210" w:lineRule="auto"/>
              <w:ind w:left="365" w:right="209" w:hanging="12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7"/>
                <w:sz w:val="24"/>
                <w:szCs w:val="24"/>
              </w:rPr>
              <w:t>代表团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  <w:szCs w:val="24"/>
              </w:rPr>
              <w:t>秘书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2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讨论地点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第一代表团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无机非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金属材料工程系、材料实验中心、学生第二党支部、研究生学生党支部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default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吴修胜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胡普华</w:t>
            </w:r>
          </w:p>
        </w:tc>
        <w:tc>
          <w:tcPr>
            <w:tcW w:w="14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李碧虹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材化学院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1208会议室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第二代表团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高分子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材料与工程系、学生第一党支部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徐文总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张璟焱</w:t>
            </w:r>
          </w:p>
        </w:tc>
        <w:tc>
          <w:tcPr>
            <w:tcW w:w="14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张  莹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高分子材料与工程系教研室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第三代表团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化学工程与工艺系、化学实验中心、学生第四党支部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王亚琴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王  颖</w:t>
            </w:r>
          </w:p>
        </w:tc>
        <w:tc>
          <w:tcPr>
            <w:tcW w:w="14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刘  浩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化学工程与工艺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系教研室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第四代表团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应用化学系、学生第三党支部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赵东林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方霄龙</w:t>
            </w:r>
          </w:p>
        </w:tc>
        <w:tc>
          <w:tcPr>
            <w:tcW w:w="14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杨骏怡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系教研室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第五代表团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金属材料工程系、学生第五党支部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陈少华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金  震</w:t>
            </w:r>
          </w:p>
        </w:tc>
        <w:tc>
          <w:tcPr>
            <w:tcW w:w="14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马  婕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金属材料工程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系教研室</w:t>
            </w:r>
          </w:p>
        </w:tc>
      </w:tr>
    </w:tbl>
    <w:p>
      <w:pPr>
        <w:spacing w:before="240" w:after="60"/>
        <w:jc w:val="both"/>
        <w:outlineLvl w:val="0"/>
        <w:rPr>
          <w:rFonts w:hint="default" w:ascii="Cambria" w:hAnsi="Cambria"/>
          <w:b/>
          <w:bCs/>
          <w:sz w:val="4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OGM4NzU5OTc2ODI0NDRjZjRjNzhiMjM4NDRmZTIifQ=="/>
    <w:docVar w:name="KSO_WPS_MARK_KEY" w:val="1ad4c630-41d0-467c-b028-a7968a19cc4c"/>
  </w:docVars>
  <w:rsids>
    <w:rsidRoot w:val="7E7E410F"/>
    <w:rsid w:val="7E7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2024-12-30T04:57:00Z</dcterms:created>
  <dc:creator>『老※三』</dc:creator>
  <cp:lastModifiedBy>『老※三』</cp:lastModifiedBy>
  <dcterms:modified xsi:type="dcterms:W3CDTF">2024-12-30T05:01:27Z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CFD9359CBC01406481A4F054B4E55BC4_11</vt:lpwstr>
  </property>
</Properties>
</file>