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76FE2">
      <w:pPr>
        <w:widowControl/>
        <w:jc w:val="center"/>
        <w:rPr>
          <w:rFonts w:ascii="方正小标宋简体" w:hAnsi="黑体" w:eastAsia="方正小标宋简体" w:cs="华文中宋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第十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一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届“挑战杯”大学生课外学术科技作品竞赛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br w:type="textWrapping"/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作品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提交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规范要求</w:t>
      </w:r>
    </w:p>
    <w:p w14:paraId="65BDEE24">
      <w:pPr>
        <w:widowControl/>
        <w:jc w:val="center"/>
        <w:rPr>
          <w:rFonts w:hint="eastAsia" w:ascii="方正小标宋简体" w:hAnsi="黑体" w:eastAsia="方正小标宋简体"/>
          <w:bCs/>
          <w:sz w:val="28"/>
          <w:szCs w:val="28"/>
        </w:rPr>
      </w:pP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（自然科学类学术论文、哲学社会科学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类社会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调查报告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eastAsia="zh-CN" w:bidi="ar"/>
        </w:rPr>
        <w:t>、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科技制作发明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）</w:t>
      </w:r>
    </w:p>
    <w:p w14:paraId="745DB6BD">
      <w:pPr>
        <w:widowControl/>
        <w:ind w:firstLine="360" w:firstLineChars="200"/>
        <w:rPr>
          <w:rFonts w:ascii="仿宋_GB2312" w:hAnsi="宋体" w:eastAsia="仿宋_GB2312" w:cs="仿宋_GB2312"/>
          <w:kern w:val="0"/>
          <w:sz w:val="18"/>
          <w:szCs w:val="18"/>
          <w:lang w:bidi="ar"/>
        </w:rPr>
      </w:pPr>
    </w:p>
    <w:p w14:paraId="473B07D3"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为提高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工作水平和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的质量，保证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内容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格式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上的规范与统一，特作如下规定。</w:t>
      </w:r>
    </w:p>
    <w:p w14:paraId="62BC2D32"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一、竞赛作品的基本要求</w:t>
      </w:r>
    </w:p>
    <w:p w14:paraId="080D2806">
      <w:pPr>
        <w:widowControl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竞赛作品分为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自然科学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社会调查报告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科技制作发明研制（究）报告三大类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用中文撰写。</w:t>
      </w:r>
    </w:p>
    <w:p w14:paraId="0A51994F"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二、竞赛作品的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内容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 w14:paraId="28A0CD03">
      <w:pPr>
        <w:widowControl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竞赛作品一般应由以下几部分组成，依次为：</w:t>
      </w:r>
    </w:p>
    <w:p w14:paraId="49E75090"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作品封面；</w:t>
      </w:r>
    </w:p>
    <w:p w14:paraId="29880371"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（二）作品申报书（附件1）；</w:t>
      </w:r>
    </w:p>
    <w:p w14:paraId="4DC287DD"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（三）调研报告、论文、研制（究）报告等正文；</w:t>
      </w:r>
    </w:p>
    <w:p w14:paraId="7E92F4E9"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（四）其他支撑材料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；</w:t>
      </w:r>
    </w:p>
    <w:p w14:paraId="50F10593"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具体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 w14:paraId="2233FB8B">
      <w:pPr>
        <w:widowControl/>
        <w:ind w:firstLine="643" w:firstLineChars="200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（一）作品封面：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作品封面（可以根据作品内容自行设计，简洁大方，色彩搭配得当）。封面的题目需要中文标示。题目用小二号加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黑体字，封面作者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学院、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姓名、指导教师等内容用四号加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黑体字。</w:t>
      </w:r>
    </w:p>
    <w:p w14:paraId="615CB7AF">
      <w:pPr>
        <w:widowControl/>
        <w:ind w:firstLine="600"/>
        <w:jc w:val="left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（二）作品申报书：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具体参考附件1《第十一届“挑战杯”大学生课外学术科技作品竞赛作品申报书》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，填写申报者情况、申报作品情况、当前国内外同类课题研究水平概述、推荐者情况及对作品的说明等内容。字数严格按照限制要求认真、规范填写。</w:t>
      </w:r>
    </w:p>
    <w:p w14:paraId="7DBD6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（三）作品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正文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正文是竞赛作品的主体和核心部分。</w:t>
      </w:r>
    </w:p>
    <w:p w14:paraId="1173A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可以是中文论文、也可以是外文论文；若是外文论文必须提交中文翻译。</w:t>
      </w:r>
    </w:p>
    <w:p w14:paraId="17224BFE">
      <w:pPr>
        <w:widowControl/>
        <w:ind w:firstLine="600"/>
        <w:jc w:val="left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必须为中文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中的计量单位、制图、制表、公式、缩略词和符号必须遵循国家规定的标准。其行文方式和文体的格局，可根据自己研究课题的表达需要不同而变化，灵活掌握。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正文须包括必要的参考文献，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应有详细的引文出处，格式应规范，一般标注于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每一页的下方或每一章节的结尾位置。参考文献按文中使用的顺序列出，并注明文献的作者、题名、刊物（出版社）名称、出版时间、页码等。</w:t>
      </w:r>
    </w:p>
    <w:p w14:paraId="1F9C268D">
      <w:pPr>
        <w:widowControl/>
        <w:ind w:firstLine="600"/>
        <w:jc w:val="left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需要提交研究报告、研制报告、项目书等。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研制（究）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报告可图为并茂，要写出作品制作的目的意义、制作过程、结果、创新点、实际应用情况（或应用前景）、存在不足及下一步需要完善的工作。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字数在3000字以上，并提供图表、曲线、试验数据、原理结构图、外观图（照片）,也可附鉴定证书和应用证书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等。在初赛作品提交阶段，如有实物作品，不需要提交实物，在报告中提供实物图即可。</w:t>
      </w:r>
    </w:p>
    <w:p w14:paraId="69F7B6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（四）其他支撑材料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提供相应佐证项目的材料，如调研图片、调研实录、调查问卷；发表的论文、相关的获奖证明、立项或结项证明、专利证书；专家推荐信、领导批示；社会单位采用情况等。具体参考如下：</w:t>
      </w:r>
    </w:p>
    <w:p w14:paraId="7FAE3FC9"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可包括对论文的进一步阐释、已发表刊物论文页扫描件、影响因子证明、查新证明、检索证明、实验相关照片、图片、扫描件等。</w:t>
      </w:r>
    </w:p>
    <w:p w14:paraId="645FA62A">
      <w:pPr>
        <w:widowControl/>
        <w:numPr>
          <w:ilvl w:val="0"/>
          <w:numId w:val="0"/>
        </w:numPr>
        <w:ind w:firstLine="643" w:firstLineChars="200"/>
        <w:jc w:val="left"/>
        <w:rPr>
          <w:rFonts w:hint="default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被采用的为党政领导部门、企事业单位所做的各类发展规划、改革方案和咨询报告，同时附上原件及采用单位使用证明的复印件和有关鉴定材料，调研过程的问卷、访谈记录、照片、发表的相关论文、相关单位（机构）的反馈、相关奖励证明、相关查重报告等。</w:t>
      </w:r>
    </w:p>
    <w:p w14:paraId="21E5B4D6"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可包括获得的专利、软件著作权、奖项证书、鉴定证书、应用证书、应用证明及其他资质材料等。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B360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C301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AC301E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092B9"/>
    <w:multiLevelType w:val="singleLevel"/>
    <w:tmpl w:val="A97092B9"/>
    <w:lvl w:ilvl="0" w:tentative="0">
      <w:start w:val="3"/>
      <w:numFmt w:val="chineseCounting"/>
      <w:suff w:val="nothing"/>
      <w:lvlText w:val="%1、"/>
      <w:lvlJc w:val="left"/>
      <w:pPr>
        <w:ind w:left="72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zZiY2QxOTIwMWI3MDU2Y2UyYjY3MTRmMzFlNzIifQ=="/>
  </w:docVars>
  <w:rsids>
    <w:rsidRoot w:val="5A8B61D7"/>
    <w:rsid w:val="08F231CE"/>
    <w:rsid w:val="21531ADE"/>
    <w:rsid w:val="25EC679A"/>
    <w:rsid w:val="26F42F7B"/>
    <w:rsid w:val="28F811E9"/>
    <w:rsid w:val="2CCF066D"/>
    <w:rsid w:val="2E326EF6"/>
    <w:rsid w:val="324E1809"/>
    <w:rsid w:val="413E5556"/>
    <w:rsid w:val="43BF1D12"/>
    <w:rsid w:val="46FC0F1D"/>
    <w:rsid w:val="47146D74"/>
    <w:rsid w:val="4F8675C4"/>
    <w:rsid w:val="535B7AFB"/>
    <w:rsid w:val="58BA716E"/>
    <w:rsid w:val="591E0172"/>
    <w:rsid w:val="5A8B61D7"/>
    <w:rsid w:val="688A2F04"/>
    <w:rsid w:val="75A15B8D"/>
    <w:rsid w:val="7D3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1248</Words>
  <Characters>1251</Characters>
  <Lines>0</Lines>
  <Paragraphs>0</Paragraphs>
  <TotalTime>2</TotalTime>
  <ScaleCrop>false</ScaleCrop>
  <LinksUpToDate>false</LinksUpToDate>
  <CharactersWithSpaces>1252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2022-12-02T02:42:00Z</dcterms:created>
  <dc:creator>陈曾珍</dc:creator>
  <cp:lastModifiedBy>王申振</cp:lastModifiedBy>
  <dcterms:modified xsi:type="dcterms:W3CDTF">2024-09-09T08:42:12Z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921E5A164AEC4C4BA93A0D2FE8DF951C</vt:lpwstr>
  </property>
</Properties>
</file>